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02B5B" w14:textId="77777777" w:rsidR="00DA0A91" w:rsidRPr="00DA0A91" w:rsidRDefault="00DA0A91" w:rsidP="00242B10">
      <w:pPr>
        <w:spacing w:after="0" w:line="240" w:lineRule="auto"/>
        <w:rPr>
          <w:rFonts w:ascii="Arial" w:hAnsi="Arial" w:cs="Arial"/>
          <w:b/>
          <w:sz w:val="40"/>
          <w:szCs w:val="40"/>
        </w:rPr>
      </w:pPr>
      <w:r w:rsidRPr="00DA0A91">
        <w:rPr>
          <w:rFonts w:ascii="Arial" w:hAnsi="Arial" w:cs="Arial"/>
          <w:b/>
          <w:sz w:val="40"/>
          <w:szCs w:val="40"/>
        </w:rPr>
        <w:t>Målhierarki – Vejledning</w:t>
      </w:r>
    </w:p>
    <w:p w14:paraId="126C41F7" w14:textId="77777777" w:rsidR="00DA0A91" w:rsidRDefault="00DA0A91" w:rsidP="00242B10">
      <w:pPr>
        <w:spacing w:after="0" w:line="240" w:lineRule="auto"/>
        <w:rPr>
          <w:rFonts w:ascii="Arial" w:hAnsi="Arial" w:cs="Arial"/>
          <w:b/>
        </w:rPr>
      </w:pPr>
    </w:p>
    <w:p w14:paraId="5E2B5687" w14:textId="6D5D8B22" w:rsidR="00242B10" w:rsidRPr="00A571F4" w:rsidRDefault="00A571F4" w:rsidP="00242B10">
      <w:pPr>
        <w:spacing w:after="0" w:line="240" w:lineRule="auto"/>
        <w:rPr>
          <w:rFonts w:ascii="Arial" w:hAnsi="Arial" w:cs="Arial"/>
          <w:b/>
          <w:sz w:val="24"/>
          <w:szCs w:val="24"/>
        </w:rPr>
      </w:pPr>
      <w:r w:rsidRPr="00A571F4">
        <w:rPr>
          <w:rFonts w:ascii="Arial" w:hAnsi="Arial" w:cs="Arial"/>
          <w:b/>
          <w:sz w:val="24"/>
          <w:szCs w:val="24"/>
        </w:rPr>
        <w:t>Formål</w:t>
      </w:r>
      <w:r>
        <w:rPr>
          <w:rFonts w:ascii="Arial" w:hAnsi="Arial" w:cs="Arial"/>
          <w:b/>
          <w:sz w:val="24"/>
          <w:szCs w:val="24"/>
        </w:rPr>
        <w:t>:</w:t>
      </w:r>
    </w:p>
    <w:p w14:paraId="3FA362EB" w14:textId="7CC5C955" w:rsidR="009D3DCE" w:rsidRDefault="0058468A" w:rsidP="009D3DCE">
      <w:pPr>
        <w:spacing w:line="240" w:lineRule="auto"/>
        <w:rPr>
          <w:rFonts w:ascii="Arial" w:hAnsi="Arial" w:cs="Arial"/>
        </w:rPr>
      </w:pPr>
      <w:r>
        <w:rPr>
          <w:rFonts w:ascii="Arial" w:hAnsi="Arial" w:cs="Arial"/>
        </w:rPr>
        <w:t>Når</w:t>
      </w:r>
      <w:r w:rsidR="009D3DCE">
        <w:rPr>
          <w:rFonts w:ascii="Arial" w:hAnsi="Arial" w:cs="Arial"/>
        </w:rPr>
        <w:t xml:space="preserve"> en projektgruppe forsøger at målsæt</w:t>
      </w:r>
      <w:r>
        <w:rPr>
          <w:rFonts w:ascii="Arial" w:hAnsi="Arial" w:cs="Arial"/>
        </w:rPr>
        <w:t>te</w:t>
      </w:r>
      <w:r w:rsidR="009D3DCE">
        <w:rPr>
          <w:rFonts w:ascii="Arial" w:hAnsi="Arial" w:cs="Arial"/>
        </w:rPr>
        <w:t>, opstår der</w:t>
      </w:r>
      <w:r>
        <w:rPr>
          <w:rFonts w:ascii="Arial" w:hAnsi="Arial" w:cs="Arial"/>
        </w:rPr>
        <w:t xml:space="preserve"> ofte</w:t>
      </w:r>
      <w:r w:rsidR="009D3DCE">
        <w:rPr>
          <w:rFonts w:ascii="Arial" w:hAnsi="Arial" w:cs="Arial"/>
        </w:rPr>
        <w:t xml:space="preserve"> diskussion om, hvad der er formål, mål og midler. Denne diskussion skyldes, at der i princippet ikke er forskel på formål, mål og midler, men at det alt sammen er mål i et hierarki. Det er udelukkende placeringen i hierarkiet, der afgør</w:t>
      </w:r>
      <w:r w:rsidR="00DA0A91">
        <w:rPr>
          <w:rFonts w:ascii="Arial" w:hAnsi="Arial" w:cs="Arial"/>
        </w:rPr>
        <w:t>,</w:t>
      </w:r>
      <w:r w:rsidR="009D3DCE">
        <w:rPr>
          <w:rFonts w:ascii="Arial" w:hAnsi="Arial" w:cs="Arial"/>
        </w:rPr>
        <w:t xml:space="preserve"> om det er formål eller mål.</w:t>
      </w:r>
    </w:p>
    <w:p w14:paraId="7A169E18" w14:textId="4084A6BC" w:rsidR="009D3DCE" w:rsidRDefault="009D3DCE" w:rsidP="009D3DCE">
      <w:pPr>
        <w:pStyle w:val="Brdtekst"/>
        <w:rPr>
          <w:rFonts w:ascii="Arial" w:hAnsi="Arial" w:cs="Arial"/>
          <w:sz w:val="22"/>
        </w:rPr>
      </w:pPr>
      <w:r>
        <w:rPr>
          <w:rFonts w:ascii="Arial" w:hAnsi="Arial" w:cs="Arial"/>
          <w:sz w:val="22"/>
        </w:rPr>
        <w:t xml:space="preserve">Det er derfor en god idé at anvende tid i projektgruppen på at udarbejde dette hierarki af mål. Et grundigt målsætnings-arbejde forøger indsigten i </w:t>
      </w:r>
      <w:r w:rsidR="005603AE">
        <w:rPr>
          <w:rFonts w:ascii="Arial" w:hAnsi="Arial" w:cs="Arial"/>
          <w:sz w:val="22"/>
        </w:rPr>
        <w:t>opgaven og skaber et helhedssyn i projektgruppen.</w:t>
      </w:r>
      <w:r>
        <w:rPr>
          <w:rFonts w:ascii="Arial" w:hAnsi="Arial" w:cs="Arial"/>
          <w:sz w:val="22"/>
        </w:rPr>
        <w:t xml:space="preserve"> Ofte har vi en tendens til at fokusere på de umiddelbare løsninger, men et grundigt arbejde med målsætningen vil give projektgruppen mulighed for at vælge mellem alternative løsninger til at opfylde det samme formål.</w:t>
      </w:r>
    </w:p>
    <w:p w14:paraId="5A04EB41" w14:textId="77777777" w:rsidR="000A54C8" w:rsidRDefault="000A54C8" w:rsidP="00242B10">
      <w:pPr>
        <w:spacing w:after="0"/>
        <w:rPr>
          <w:rFonts w:ascii="Arial" w:hAnsi="Arial" w:cs="Arial"/>
          <w:b/>
        </w:rPr>
      </w:pPr>
    </w:p>
    <w:p w14:paraId="63CC0019" w14:textId="77777777" w:rsidR="009D3DCE" w:rsidRPr="009D3DCE" w:rsidRDefault="009D3DCE" w:rsidP="00242B10">
      <w:pPr>
        <w:spacing w:after="0"/>
        <w:rPr>
          <w:rFonts w:ascii="Arial" w:hAnsi="Arial" w:cs="Arial"/>
          <w:b/>
        </w:rPr>
      </w:pPr>
      <w:r w:rsidRPr="009D3DCE">
        <w:rPr>
          <w:rFonts w:ascii="Arial" w:hAnsi="Arial" w:cs="Arial"/>
          <w:b/>
        </w:rPr>
        <w:t>Faldgruber og begrænsninger</w:t>
      </w:r>
    </w:p>
    <w:p w14:paraId="242CB193" w14:textId="64E255DD" w:rsidR="009D3DCE" w:rsidRPr="00242B10" w:rsidRDefault="009D3DCE" w:rsidP="00242B10">
      <w:pPr>
        <w:rPr>
          <w:rFonts w:ascii="Arial" w:hAnsi="Arial" w:cs="Arial"/>
        </w:rPr>
      </w:pPr>
      <w:r w:rsidRPr="00242B10">
        <w:rPr>
          <w:rFonts w:ascii="Arial" w:hAnsi="Arial" w:cs="Arial"/>
        </w:rPr>
        <w:t>Målhierarkiet har en tendens til at blive omfattende, og det er derfor vigtigt, at man har et rimeligt overblik over projektet, inden der startes på det.</w:t>
      </w:r>
      <w:r w:rsidR="000A54C8">
        <w:rPr>
          <w:rFonts w:ascii="Arial" w:hAnsi="Arial" w:cs="Arial"/>
        </w:rPr>
        <w:t xml:space="preserve"> Undgå for mange detaljer i målhierakiet!</w:t>
      </w:r>
    </w:p>
    <w:p w14:paraId="5278E3C5" w14:textId="413B1850" w:rsidR="00242B10" w:rsidRPr="00401F3A" w:rsidRDefault="00401F3A" w:rsidP="00242B10">
      <w:pPr>
        <w:spacing w:after="0"/>
        <w:rPr>
          <w:rFonts w:ascii="Arial" w:hAnsi="Arial" w:cs="Arial"/>
        </w:rPr>
      </w:pPr>
      <w:r>
        <w:rPr>
          <w:rFonts w:ascii="Arial" w:hAnsi="Arial" w:cs="Arial"/>
          <w:b/>
        </w:rPr>
        <w:t xml:space="preserve">Vil man konkretisere yderligere er det en god ide at lave </w:t>
      </w:r>
      <w:r w:rsidR="00242B10">
        <w:rPr>
          <w:rFonts w:ascii="Arial" w:hAnsi="Arial" w:cs="Arial"/>
          <w:b/>
        </w:rPr>
        <w:t>SMART- mål</w:t>
      </w:r>
      <w:r>
        <w:rPr>
          <w:rFonts w:ascii="Arial" w:hAnsi="Arial" w:cs="Arial"/>
          <w:b/>
        </w:rPr>
        <w:t xml:space="preserve"> </w:t>
      </w:r>
      <w:r>
        <w:rPr>
          <w:rFonts w:ascii="Arial" w:hAnsi="Arial" w:cs="Arial"/>
        </w:rPr>
        <w:t>(se beskrivelse af dette)</w:t>
      </w:r>
    </w:p>
    <w:p w14:paraId="27A46717" w14:textId="77777777" w:rsidR="00171024" w:rsidRDefault="00171024" w:rsidP="00171024">
      <w:pPr>
        <w:spacing w:after="0"/>
        <w:rPr>
          <w:rFonts w:ascii="Arial" w:hAnsi="Arial" w:cs="Arial"/>
          <w:b/>
          <w:bCs/>
        </w:rPr>
      </w:pPr>
    </w:p>
    <w:p w14:paraId="6913A117" w14:textId="3FC0FD83" w:rsidR="00171024" w:rsidRDefault="00A571F4" w:rsidP="00171024">
      <w:pPr>
        <w:spacing w:after="0"/>
        <w:rPr>
          <w:rFonts w:ascii="Arial" w:hAnsi="Arial" w:cs="Arial"/>
          <w:b/>
          <w:bCs/>
        </w:rPr>
      </w:pPr>
      <w:r>
        <w:rPr>
          <w:rFonts w:ascii="Arial" w:hAnsi="Arial" w:cs="Arial"/>
          <w:b/>
          <w:bCs/>
        </w:rPr>
        <w:t>Fremgangsmåde:</w:t>
      </w:r>
    </w:p>
    <w:p w14:paraId="38AF7FA7" w14:textId="77777777" w:rsidR="00A571F4" w:rsidRDefault="00A571F4" w:rsidP="00171024">
      <w:pPr>
        <w:spacing w:after="0"/>
        <w:rPr>
          <w:rFonts w:ascii="Arial" w:hAnsi="Arial" w:cs="Arial"/>
          <w:b/>
          <w:bCs/>
        </w:rPr>
      </w:pPr>
    </w:p>
    <w:p w14:paraId="2CF5ACCC" w14:textId="77777777" w:rsidR="00A571F4" w:rsidRPr="009D3DCE" w:rsidRDefault="00A571F4" w:rsidP="00A571F4">
      <w:pPr>
        <w:rPr>
          <w:i/>
        </w:rPr>
      </w:pPr>
      <w:r w:rsidRPr="009D3DCE">
        <w:rPr>
          <w:rFonts w:ascii="Arial" w:hAnsi="Arial" w:cs="Arial"/>
          <w:i/>
        </w:rPr>
        <w:t xml:space="preserve">Hele idéen med målhierarkiet er at få et overblik i projektgruppen. Det er derfor vigtigt, at hierarkiet udarbejdes med projektgruppen i et gruppelokale, så </w:t>
      </w:r>
      <w:r w:rsidRPr="00DA0A91">
        <w:rPr>
          <w:rFonts w:ascii="Arial" w:hAnsi="Arial" w:cs="Arial"/>
          <w:i/>
        </w:rPr>
        <w:t>alle</w:t>
      </w:r>
      <w:r w:rsidRPr="009D3DCE">
        <w:rPr>
          <w:rFonts w:ascii="Arial" w:hAnsi="Arial" w:cs="Arial"/>
          <w:i/>
        </w:rPr>
        <w:t xml:space="preserve"> kan deltage.</w:t>
      </w:r>
      <w:r>
        <w:rPr>
          <w:rFonts w:ascii="Arial" w:hAnsi="Arial" w:cs="Arial"/>
          <w:i/>
        </w:rPr>
        <w:t xml:space="preserve"> </w:t>
      </w:r>
    </w:p>
    <w:p w14:paraId="3117D0FD" w14:textId="6B095CDA" w:rsidR="00171024" w:rsidRDefault="00A571F4" w:rsidP="00171024">
      <w:pPr>
        <w:spacing w:after="0"/>
        <w:rPr>
          <w:rFonts w:ascii="Arial" w:hAnsi="Arial" w:cs="Arial"/>
          <w:bCs/>
        </w:rPr>
      </w:pPr>
      <w:r>
        <w:rPr>
          <w:rFonts w:ascii="Arial" w:hAnsi="Arial" w:cs="Arial"/>
          <w:bCs/>
        </w:rPr>
        <w:t>1.: Målhierakiet udarbejdes nemmeste ved brug af papkort/ post it- lapper. Ofte er det hensigtsmæssigt at starte med at formulere formålet (hvis dette ikke er givet af opdragsgiver).</w:t>
      </w:r>
    </w:p>
    <w:p w14:paraId="7B3E0F39" w14:textId="77777777" w:rsidR="00A571F4" w:rsidRDefault="00A571F4" w:rsidP="00171024">
      <w:pPr>
        <w:spacing w:after="0"/>
        <w:rPr>
          <w:rFonts w:ascii="Arial" w:hAnsi="Arial" w:cs="Arial"/>
          <w:bCs/>
        </w:rPr>
      </w:pPr>
    </w:p>
    <w:p w14:paraId="526FDE7F" w14:textId="45518FA6" w:rsidR="00A571F4" w:rsidRDefault="00A571F4" w:rsidP="00171024">
      <w:pPr>
        <w:spacing w:after="0"/>
        <w:rPr>
          <w:rFonts w:ascii="Arial" w:hAnsi="Arial" w:cs="Arial"/>
          <w:bCs/>
        </w:rPr>
      </w:pPr>
      <w:r>
        <w:rPr>
          <w:rFonts w:ascii="Arial" w:hAnsi="Arial" w:cs="Arial"/>
          <w:bCs/>
        </w:rPr>
        <w:t xml:space="preserve">2. </w:t>
      </w:r>
      <w:r w:rsidR="000A54C8">
        <w:rPr>
          <w:rFonts w:ascii="Arial" w:hAnsi="Arial" w:cs="Arial"/>
          <w:bCs/>
        </w:rPr>
        <w:t>S</w:t>
      </w:r>
      <w:r>
        <w:rPr>
          <w:rFonts w:ascii="Arial" w:hAnsi="Arial" w:cs="Arial"/>
          <w:bCs/>
        </w:rPr>
        <w:t>kriv i fællesskab relevante mål, delmål og leverancer – et på hver papkort.</w:t>
      </w:r>
    </w:p>
    <w:p w14:paraId="16DB02DC" w14:textId="77777777" w:rsidR="00A571F4" w:rsidRDefault="00A571F4" w:rsidP="00171024">
      <w:pPr>
        <w:spacing w:after="0"/>
        <w:rPr>
          <w:rFonts w:ascii="Arial" w:hAnsi="Arial" w:cs="Arial"/>
          <w:bCs/>
        </w:rPr>
      </w:pPr>
    </w:p>
    <w:p w14:paraId="407676DF" w14:textId="66F38B1E" w:rsidR="00A571F4" w:rsidRDefault="00A571F4" w:rsidP="00171024">
      <w:pPr>
        <w:spacing w:after="0"/>
        <w:rPr>
          <w:rFonts w:ascii="Arial" w:hAnsi="Arial" w:cs="Arial"/>
          <w:bCs/>
        </w:rPr>
      </w:pPr>
      <w:r>
        <w:rPr>
          <w:rFonts w:ascii="Arial" w:hAnsi="Arial" w:cs="Arial"/>
          <w:bCs/>
        </w:rPr>
        <w:t xml:space="preserve">3.: </w:t>
      </w:r>
      <w:r w:rsidR="000A54C8">
        <w:rPr>
          <w:rFonts w:ascii="Arial" w:hAnsi="Arial" w:cs="Arial"/>
          <w:bCs/>
        </w:rPr>
        <w:t>H</w:t>
      </w:r>
      <w:r>
        <w:rPr>
          <w:rFonts w:ascii="Arial" w:hAnsi="Arial" w:cs="Arial"/>
          <w:bCs/>
        </w:rPr>
        <w:t>æft dem om på væggen og bliv enige om deres indbyrdes afhængighed.</w:t>
      </w:r>
    </w:p>
    <w:p w14:paraId="57D5F1B0" w14:textId="77777777" w:rsidR="002F008D" w:rsidRDefault="002F008D" w:rsidP="00171024">
      <w:pPr>
        <w:spacing w:after="0"/>
        <w:rPr>
          <w:rFonts w:ascii="Arial" w:hAnsi="Arial" w:cs="Arial"/>
          <w:bCs/>
        </w:rPr>
      </w:pPr>
      <w:bookmarkStart w:id="0" w:name="_GoBack"/>
      <w:bookmarkEnd w:id="0"/>
    </w:p>
    <w:p w14:paraId="755FC089" w14:textId="756A4A4B" w:rsidR="000A54C8" w:rsidRDefault="000A54C8" w:rsidP="000A54C8">
      <w:pPr>
        <w:rPr>
          <w:rFonts w:ascii="Arial" w:hAnsi="Arial" w:cs="Arial"/>
        </w:rPr>
      </w:pPr>
      <w:r>
        <w:rPr>
          <w:rFonts w:ascii="Arial" w:hAnsi="Arial" w:cs="Arial"/>
        </w:rPr>
        <w:t>4.: Når der er enighed om målenes indbyrdes placering, kan de indskrives i skabelonen til Målhierakiet.</w:t>
      </w:r>
    </w:p>
    <w:p w14:paraId="7C3DA34D" w14:textId="4D4FA395" w:rsidR="000A54C8" w:rsidRPr="000A54C8" w:rsidRDefault="000A54C8" w:rsidP="000A54C8">
      <w:pPr>
        <w:rPr>
          <w:rFonts w:ascii="Arial" w:hAnsi="Arial" w:cs="Arial"/>
          <w:i/>
        </w:rPr>
      </w:pPr>
      <w:r w:rsidRPr="000A54C8">
        <w:rPr>
          <w:rFonts w:ascii="Arial" w:hAnsi="Arial" w:cs="Arial"/>
          <w:i/>
        </w:rPr>
        <w:t>Det er vigtigt at anvende metoden stringent. Hele tiden spørge "Hvorfor?", når der gås op i hierarkiet</w:t>
      </w:r>
      <w:r>
        <w:rPr>
          <w:rFonts w:ascii="Arial" w:hAnsi="Arial" w:cs="Arial"/>
          <w:i/>
        </w:rPr>
        <w:t xml:space="preserve"> (mere overordnet opad) </w:t>
      </w:r>
      <w:r w:rsidRPr="000A54C8">
        <w:rPr>
          <w:rFonts w:ascii="Arial" w:hAnsi="Arial" w:cs="Arial"/>
          <w:i/>
        </w:rPr>
        <w:t xml:space="preserve">og hele tiden spørge "Hvordan?", når man går ned i </w:t>
      </w:r>
      <w:r>
        <w:rPr>
          <w:rFonts w:ascii="Arial" w:hAnsi="Arial" w:cs="Arial"/>
          <w:i/>
        </w:rPr>
        <w:t>hierarkiet (mere konkret nedad).</w:t>
      </w:r>
    </w:p>
    <w:p w14:paraId="63AECDFC" w14:textId="4B65B130" w:rsidR="000A54C8" w:rsidRDefault="000A54C8" w:rsidP="000A54C8">
      <w:pPr>
        <w:rPr>
          <w:rFonts w:ascii="Arial" w:hAnsi="Arial" w:cs="Arial"/>
          <w:i/>
        </w:rPr>
      </w:pPr>
      <w:r w:rsidRPr="000A54C8">
        <w:rPr>
          <w:rFonts w:ascii="Arial" w:hAnsi="Arial" w:cs="Arial"/>
          <w:i/>
        </w:rPr>
        <w:t>Man skal være opmærksom på, at målhierarkiet er et hierarki af mål og ikke har en indbygget tidsafhængighed. Det er ikke sådan, at målene står i kronologisk orden.</w:t>
      </w:r>
      <w:r>
        <w:rPr>
          <w:rFonts w:ascii="Arial" w:hAnsi="Arial" w:cs="Arial"/>
          <w:i/>
        </w:rPr>
        <w:t xml:space="preserve"> Vil I have overblik over dette så anvend milepælsplanen og/eller tids-, ansvars-, og ressourceplanen.</w:t>
      </w:r>
    </w:p>
    <w:p w14:paraId="174B5ECD" w14:textId="77777777" w:rsidR="000A54C8" w:rsidRPr="000A54C8" w:rsidRDefault="000A54C8" w:rsidP="000A54C8">
      <w:pPr>
        <w:rPr>
          <w:rFonts w:ascii="Arial" w:hAnsi="Arial" w:cs="Arial"/>
          <w:i/>
        </w:rPr>
      </w:pPr>
    </w:p>
    <w:p w14:paraId="3E130F45" w14:textId="77777777" w:rsidR="000A54C8" w:rsidRPr="00A571F4" w:rsidRDefault="000A54C8" w:rsidP="00171024">
      <w:pPr>
        <w:spacing w:after="0"/>
        <w:rPr>
          <w:rFonts w:ascii="Arial" w:hAnsi="Arial" w:cs="Arial"/>
          <w:bCs/>
        </w:rPr>
      </w:pPr>
    </w:p>
    <w:sectPr w:rsidR="000A54C8" w:rsidRPr="00A571F4" w:rsidSect="00A571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3700D" w14:textId="77777777" w:rsidR="004D057F" w:rsidRDefault="004D057F" w:rsidP="00242B10">
      <w:pPr>
        <w:spacing w:after="0" w:line="240" w:lineRule="auto"/>
      </w:pPr>
      <w:r>
        <w:separator/>
      </w:r>
    </w:p>
  </w:endnote>
  <w:endnote w:type="continuationSeparator" w:id="0">
    <w:p w14:paraId="37DC7D7B" w14:textId="77777777" w:rsidR="004D057F" w:rsidRDefault="004D057F" w:rsidP="0024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EB20C" w14:textId="77777777" w:rsidR="004D057F" w:rsidRDefault="004D057F" w:rsidP="00242B10">
      <w:pPr>
        <w:spacing w:after="0" w:line="240" w:lineRule="auto"/>
      </w:pPr>
      <w:r>
        <w:separator/>
      </w:r>
    </w:p>
  </w:footnote>
  <w:footnote w:type="continuationSeparator" w:id="0">
    <w:p w14:paraId="3471DC60" w14:textId="77777777" w:rsidR="004D057F" w:rsidRDefault="004D057F" w:rsidP="00242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2CF"/>
    <w:multiLevelType w:val="hybridMultilevel"/>
    <w:tmpl w:val="C9B48D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942BB"/>
    <w:multiLevelType w:val="hybridMultilevel"/>
    <w:tmpl w:val="69CC311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53477F"/>
    <w:multiLevelType w:val="hybridMultilevel"/>
    <w:tmpl w:val="2FD2EF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CE"/>
    <w:rsid w:val="000A54C8"/>
    <w:rsid w:val="00171024"/>
    <w:rsid w:val="00242B10"/>
    <w:rsid w:val="002F008D"/>
    <w:rsid w:val="00401F3A"/>
    <w:rsid w:val="004D057F"/>
    <w:rsid w:val="005603AE"/>
    <w:rsid w:val="0058468A"/>
    <w:rsid w:val="006143CE"/>
    <w:rsid w:val="006466E3"/>
    <w:rsid w:val="00687335"/>
    <w:rsid w:val="00722AB1"/>
    <w:rsid w:val="00744383"/>
    <w:rsid w:val="009D3DCE"/>
    <w:rsid w:val="00A571F4"/>
    <w:rsid w:val="00B40B4C"/>
    <w:rsid w:val="00DA0A91"/>
    <w:rsid w:val="00DA1E07"/>
    <w:rsid w:val="00E13C0A"/>
    <w:rsid w:val="00F35F88"/>
    <w:rsid w:val="00F7397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36CD2"/>
  <w15:docId w15:val="{C861DA9B-C7E1-40B3-99D9-1CD91ACF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97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9D3DCE"/>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rsid w:val="009D3DCE"/>
    <w:rPr>
      <w:rFonts w:ascii="Times New Roman" w:eastAsia="Times New Roman" w:hAnsi="Times New Roman" w:cs="Times New Roman"/>
      <w:sz w:val="24"/>
      <w:szCs w:val="20"/>
      <w:lang w:eastAsia="da-DK"/>
    </w:rPr>
  </w:style>
  <w:style w:type="paragraph" w:styleId="Listeafsnit">
    <w:name w:val="List Paragraph"/>
    <w:basedOn w:val="Normal"/>
    <w:uiPriority w:val="34"/>
    <w:qFormat/>
    <w:rsid w:val="00242B10"/>
    <w:pPr>
      <w:ind w:left="720"/>
      <w:contextualSpacing/>
    </w:pPr>
  </w:style>
  <w:style w:type="paragraph" w:styleId="Sidehoved">
    <w:name w:val="header"/>
    <w:basedOn w:val="Normal"/>
    <w:link w:val="SidehovedTegn"/>
    <w:uiPriority w:val="99"/>
    <w:unhideWhenUsed/>
    <w:rsid w:val="00242B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2B10"/>
  </w:style>
  <w:style w:type="paragraph" w:styleId="Sidefod">
    <w:name w:val="footer"/>
    <w:basedOn w:val="Normal"/>
    <w:link w:val="SidefodTegn"/>
    <w:uiPriority w:val="99"/>
    <w:unhideWhenUsed/>
    <w:rsid w:val="00242B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2B10"/>
  </w:style>
  <w:style w:type="paragraph" w:styleId="Markeringsbobletekst">
    <w:name w:val="Balloon Text"/>
    <w:basedOn w:val="Normal"/>
    <w:link w:val="MarkeringsbobletekstTegn"/>
    <w:uiPriority w:val="99"/>
    <w:semiHidden/>
    <w:unhideWhenUsed/>
    <w:rsid w:val="0058468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84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Rie Møller Buchhave</dc:creator>
  <cp:keywords/>
  <dc:description/>
  <cp:lastModifiedBy>Jette Rasmusssen</cp:lastModifiedBy>
  <cp:revision>4</cp:revision>
  <cp:lastPrinted>2015-09-28T10:40:00Z</cp:lastPrinted>
  <dcterms:created xsi:type="dcterms:W3CDTF">2015-09-28T13:52:00Z</dcterms:created>
  <dcterms:modified xsi:type="dcterms:W3CDTF">2015-09-29T07:17:00Z</dcterms:modified>
</cp:coreProperties>
</file>